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72F" w:rsidRPr="009038D4" w:rsidRDefault="00AD672F" w:rsidP="00AD67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D672F" w:rsidRPr="009038D4" w:rsidRDefault="00AD672F" w:rsidP="00AD67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D672F" w:rsidRPr="009038D4" w:rsidRDefault="00AD672F" w:rsidP="00AD67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672F" w:rsidRDefault="00AD672F" w:rsidP="00AD672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D672F" w:rsidRDefault="00AD672F" w:rsidP="00AD672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672F" w:rsidRDefault="00AD672F" w:rsidP="00AD672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672F" w:rsidRDefault="00AD672F" w:rsidP="00AD672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D672F" w:rsidRPr="00D76213" w:rsidRDefault="00AD672F" w:rsidP="00AD672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D672F" w:rsidRPr="00D76213" w:rsidRDefault="00AD672F" w:rsidP="00AD672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68A5" w:rsidRPr="00893F1E" w:rsidRDefault="00AF68A5" w:rsidP="00AF68A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8A5" w:rsidRPr="00893F1E" w:rsidRDefault="00AF68A5" w:rsidP="00AF68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F1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F68A5" w:rsidRDefault="00AF68A5" w:rsidP="00AF68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F1E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893F1E" w:rsidRPr="00893F1E" w:rsidRDefault="00893F1E" w:rsidP="00AF68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93F1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93F1E">
        <w:rPr>
          <w:rFonts w:ascii="Times New Roman" w:hAnsi="Times New Roman" w:cs="Times New Roman"/>
          <w:sz w:val="24"/>
          <w:szCs w:val="24"/>
        </w:rPr>
        <w:t>-</w:t>
      </w:r>
      <w:r w:rsidRPr="00893F1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Default="00AF68A5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93F1E" w:rsidRPr="00893F1E" w:rsidRDefault="00893F1E" w:rsidP="00AF68A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68A5" w:rsidRPr="00893F1E" w:rsidRDefault="00AF68A5" w:rsidP="00AF68A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Уфа</w:t>
      </w:r>
    </w:p>
    <w:p w:rsidR="00AF68A5" w:rsidRPr="00893F1E" w:rsidRDefault="00AF68A5" w:rsidP="00AF68A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F68A5" w:rsidRPr="00893F1E" w:rsidRDefault="00AF68A5" w:rsidP="00AF68A5">
      <w:pPr>
        <w:jc w:val="center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AF68A5" w:rsidRPr="00893F1E" w:rsidRDefault="00AF68A5" w:rsidP="00AF68A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Название самостоятельного занятия: Препараты для парентерального питания.</w:t>
      </w:r>
    </w:p>
    <w:p w:rsidR="00AF68A5" w:rsidRPr="00893F1E" w:rsidRDefault="00AF68A5" w:rsidP="00AF68A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893F1E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893F1E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893F1E">
        <w:rPr>
          <w:rStyle w:val="a4"/>
          <w:b w:val="0"/>
          <w:bCs w:val="0"/>
          <w:sz w:val="24"/>
          <w:szCs w:val="24"/>
        </w:rPr>
        <w:t>.б17.1.4</w:t>
      </w:r>
    </w:p>
    <w:p w:rsidR="00AF68A5" w:rsidRPr="00893F1E" w:rsidRDefault="00AF68A5" w:rsidP="00AF68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F68A5" w:rsidRPr="00893F1E" w:rsidRDefault="00AF68A5" w:rsidP="00AF68A5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F68A5" w:rsidRPr="00893F1E" w:rsidRDefault="00AF68A5" w:rsidP="00AF68A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AF68A5" w:rsidRPr="00893F1E" w:rsidRDefault="00AF68A5" w:rsidP="00AF68A5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Цель: ознакомить ординатора с препаратами для парентерального питания.</w:t>
      </w:r>
    </w:p>
    <w:p w:rsidR="00AF68A5" w:rsidRPr="00893F1E" w:rsidRDefault="00AF68A5" w:rsidP="00AF68A5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        Обучающиеся будут обладать компетенциями, включающими в себя способность/готовность: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893F1E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893F1E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893F1E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893F1E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F68A5" w:rsidRPr="00893F1E" w:rsidRDefault="00AF68A5" w:rsidP="00AF68A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F68A5" w:rsidRPr="00893F1E" w:rsidRDefault="00AF68A5" w:rsidP="00AF68A5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081B27" w:rsidRPr="00893F1E" w:rsidRDefault="00081B27" w:rsidP="00081B27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893F1E">
        <w:rPr>
          <w:b/>
          <w:bCs/>
          <w:sz w:val="24"/>
          <w:szCs w:val="24"/>
        </w:rPr>
        <w:t>Содержание занятия:</w:t>
      </w:r>
    </w:p>
    <w:p w:rsidR="00081B27" w:rsidRPr="00893F1E" w:rsidRDefault="00081B27" w:rsidP="00081B27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93F1E">
        <w:rPr>
          <w:rFonts w:ascii="Times New Roman" w:hAnsi="Times New Roman" w:cs="Times New Roman"/>
          <w:spacing w:val="-6"/>
          <w:sz w:val="24"/>
          <w:szCs w:val="24"/>
        </w:rPr>
        <w:t>Клас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си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фи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ка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ция пре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па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ра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тов для па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рен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те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раль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но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го пи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>та</w:t>
      </w:r>
      <w:r w:rsidRPr="00893F1E"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ния. </w:t>
      </w:r>
    </w:p>
    <w:p w:rsidR="00081B27" w:rsidRPr="00893F1E" w:rsidRDefault="00081B27" w:rsidP="00081B27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Так</w:t>
      </w:r>
      <w:r w:rsidRPr="00893F1E">
        <w:rPr>
          <w:sz w:val="24"/>
          <w:szCs w:val="24"/>
        </w:rPr>
        <w:softHyphen/>
        <w:t>ти</w:t>
      </w:r>
      <w:r w:rsidRPr="00893F1E">
        <w:rPr>
          <w:sz w:val="24"/>
          <w:szCs w:val="24"/>
        </w:rPr>
        <w:softHyphen/>
        <w:t>ка при</w:t>
      </w:r>
      <w:r w:rsidRPr="00893F1E">
        <w:rPr>
          <w:sz w:val="24"/>
          <w:szCs w:val="24"/>
        </w:rPr>
        <w:softHyphen/>
        <w:t>ме</w:t>
      </w:r>
      <w:r w:rsidRPr="00893F1E">
        <w:rPr>
          <w:sz w:val="24"/>
          <w:szCs w:val="24"/>
        </w:rPr>
        <w:softHyphen/>
        <w:t>не</w:t>
      </w:r>
      <w:r w:rsidRPr="00893F1E">
        <w:rPr>
          <w:sz w:val="24"/>
          <w:szCs w:val="24"/>
        </w:rPr>
        <w:softHyphen/>
        <w:t>ния пре</w:t>
      </w:r>
      <w:r w:rsidRPr="00893F1E">
        <w:rPr>
          <w:sz w:val="24"/>
          <w:szCs w:val="24"/>
        </w:rPr>
        <w:softHyphen/>
        <w:t>па</w:t>
      </w:r>
      <w:r w:rsidRPr="00893F1E">
        <w:rPr>
          <w:sz w:val="24"/>
          <w:szCs w:val="24"/>
        </w:rPr>
        <w:softHyphen/>
        <w:t>ра</w:t>
      </w:r>
      <w:r w:rsidRPr="00893F1E">
        <w:rPr>
          <w:sz w:val="24"/>
          <w:szCs w:val="24"/>
        </w:rPr>
        <w:softHyphen/>
        <w:t>тов для па</w:t>
      </w:r>
      <w:r w:rsidRPr="00893F1E">
        <w:rPr>
          <w:sz w:val="24"/>
          <w:szCs w:val="24"/>
        </w:rPr>
        <w:softHyphen/>
        <w:t>рен</w:t>
      </w:r>
      <w:r w:rsidRPr="00893F1E">
        <w:rPr>
          <w:sz w:val="24"/>
          <w:szCs w:val="24"/>
        </w:rPr>
        <w:softHyphen/>
        <w:t>те</w:t>
      </w:r>
      <w:r w:rsidRPr="00893F1E">
        <w:rPr>
          <w:sz w:val="24"/>
          <w:szCs w:val="24"/>
        </w:rPr>
        <w:softHyphen/>
        <w:t>раль</w:t>
      </w:r>
      <w:r w:rsidRPr="00893F1E">
        <w:rPr>
          <w:sz w:val="24"/>
          <w:szCs w:val="24"/>
        </w:rPr>
        <w:softHyphen/>
        <w:t>но</w:t>
      </w:r>
      <w:r w:rsidRPr="00893F1E">
        <w:rPr>
          <w:sz w:val="24"/>
          <w:szCs w:val="24"/>
        </w:rPr>
        <w:softHyphen/>
        <w:t>го пи</w:t>
      </w:r>
      <w:r w:rsidRPr="00893F1E">
        <w:rPr>
          <w:sz w:val="24"/>
          <w:szCs w:val="24"/>
        </w:rPr>
        <w:softHyphen/>
        <w:t>та</w:t>
      </w:r>
      <w:r w:rsidRPr="00893F1E">
        <w:rPr>
          <w:sz w:val="24"/>
          <w:szCs w:val="24"/>
        </w:rPr>
        <w:softHyphen/>
        <w:t>ния.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Контроль исходного уровня знаний и умений.</w:t>
      </w:r>
    </w:p>
    <w:p w:rsidR="00081B27" w:rsidRPr="00893F1E" w:rsidRDefault="00081B27" w:rsidP="00081B27">
      <w:pPr>
        <w:pStyle w:val="a5"/>
        <w:ind w:left="1440" w:right="-1" w:firstLine="0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Задание (тесты) 1.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Задание (тесты) 2.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Задание (тесты) 3.</w:t>
      </w:r>
    </w:p>
    <w:p w:rsidR="00081B27" w:rsidRPr="00893F1E" w:rsidRDefault="00081B27" w:rsidP="00081B27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Самостоятельная работа студентов с литературой</w:t>
      </w:r>
    </w:p>
    <w:p w:rsidR="00081B27" w:rsidRPr="00893F1E" w:rsidRDefault="00081B27" w:rsidP="00081B27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Контроль конечного уровня  усвоения темы: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Подготовка к выполнению практических приемов  по теме занятия.</w:t>
      </w:r>
    </w:p>
    <w:p w:rsidR="00081B27" w:rsidRPr="00893F1E" w:rsidRDefault="00081B27" w:rsidP="00081B27">
      <w:pPr>
        <w:pStyle w:val="a5"/>
        <w:ind w:left="720" w:right="-1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081B27" w:rsidRPr="00893F1E" w:rsidRDefault="00081B27" w:rsidP="00081B27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893F1E">
        <w:rPr>
          <w:sz w:val="24"/>
          <w:szCs w:val="24"/>
          <w:u w:val="single"/>
        </w:rPr>
        <w:t>Место проведения самоподготовки:</w:t>
      </w:r>
    </w:p>
    <w:p w:rsidR="00081B27" w:rsidRPr="00893F1E" w:rsidRDefault="00081B27" w:rsidP="00081B27">
      <w:pPr>
        <w:pStyle w:val="a5"/>
        <w:ind w:left="708" w:right="-1" w:firstLine="0"/>
        <w:jc w:val="both"/>
        <w:rPr>
          <w:sz w:val="24"/>
          <w:szCs w:val="24"/>
        </w:rPr>
      </w:pPr>
      <w:r w:rsidRPr="00893F1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81B27" w:rsidRPr="00893F1E" w:rsidRDefault="00081B27" w:rsidP="00081B27">
      <w:pPr>
        <w:pStyle w:val="a5"/>
        <w:numPr>
          <w:ilvl w:val="0"/>
          <w:numId w:val="4"/>
        </w:numPr>
        <w:ind w:right="-1"/>
        <w:jc w:val="both"/>
        <w:rPr>
          <w:b/>
          <w:sz w:val="24"/>
          <w:szCs w:val="24"/>
        </w:rPr>
      </w:pPr>
      <w:r w:rsidRPr="00893F1E">
        <w:rPr>
          <w:b/>
          <w:sz w:val="24"/>
          <w:szCs w:val="24"/>
        </w:rPr>
        <w:t xml:space="preserve">Литература: </w:t>
      </w:r>
    </w:p>
    <w:p w:rsidR="00AF68A5" w:rsidRPr="00893F1E" w:rsidRDefault="00AF68A5" w:rsidP="00AF68A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3F1E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893F1E" w:rsidRDefault="00893F1E" w:rsidP="00893F1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893F1E" w:rsidRDefault="00893F1E" w:rsidP="00893F1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93F1E" w:rsidRDefault="00060089" w:rsidP="00893F1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93F1E">
          <w:rPr>
            <w:rStyle w:val="a3"/>
            <w:bCs/>
            <w:sz w:val="24"/>
            <w:szCs w:val="24"/>
          </w:rPr>
          <w:t>Клиническая</w:t>
        </w:r>
      </w:hyperlink>
      <w:r w:rsidR="00893F1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93F1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93F1E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893F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3F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3F1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93F1E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893F1E" w:rsidRDefault="00893F1E" w:rsidP="00893F1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93F1E" w:rsidRDefault="00893F1E" w:rsidP="00893F1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93F1E" w:rsidRDefault="00893F1E" w:rsidP="00893F1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93F1E" w:rsidRDefault="00893F1E" w:rsidP="00893F1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93F1E" w:rsidRDefault="00893F1E" w:rsidP="00893F1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93F1E" w:rsidRDefault="00893F1E" w:rsidP="00893F1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93F1E" w:rsidRDefault="00893F1E" w:rsidP="00893F1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93F1E" w:rsidRDefault="00893F1E" w:rsidP="00893F1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893F1E" w:rsidRDefault="00893F1E" w:rsidP="00893F1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893F1E" w:rsidRDefault="00893F1E" w:rsidP="00893F1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893F1E" w:rsidRDefault="00060089" w:rsidP="00893F1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93F1E">
          <w:rPr>
            <w:rStyle w:val="a3"/>
            <w:sz w:val="24"/>
            <w:szCs w:val="24"/>
          </w:rPr>
          <w:t>http://</w:t>
        </w:r>
        <w:r w:rsidR="00893F1E">
          <w:rPr>
            <w:rStyle w:val="a3"/>
            <w:sz w:val="24"/>
            <w:szCs w:val="24"/>
            <w:lang w:val="en-US"/>
          </w:rPr>
          <w:t>develop</w:t>
        </w:r>
        <w:r w:rsidR="00893F1E">
          <w:rPr>
            <w:rStyle w:val="a3"/>
            <w:sz w:val="24"/>
            <w:szCs w:val="24"/>
          </w:rPr>
          <w:t>.</w:t>
        </w:r>
        <w:r w:rsidR="00893F1E">
          <w:rPr>
            <w:rStyle w:val="a3"/>
            <w:sz w:val="24"/>
            <w:szCs w:val="24"/>
            <w:lang w:val="en-US"/>
          </w:rPr>
          <w:t>medknigaservis</w:t>
        </w:r>
        <w:r w:rsidR="00893F1E">
          <w:rPr>
            <w:rStyle w:val="a3"/>
            <w:sz w:val="24"/>
            <w:szCs w:val="24"/>
          </w:rPr>
          <w:t>.</w:t>
        </w:r>
        <w:r w:rsidR="00893F1E">
          <w:rPr>
            <w:rStyle w:val="a3"/>
            <w:sz w:val="24"/>
            <w:szCs w:val="24"/>
            <w:lang w:val="en-US"/>
          </w:rPr>
          <w:t>ru</w:t>
        </w:r>
        <w:r w:rsidR="00893F1E">
          <w:rPr>
            <w:rStyle w:val="a3"/>
            <w:sz w:val="24"/>
            <w:szCs w:val="24"/>
          </w:rPr>
          <w:t>/</w:t>
        </w:r>
      </w:hyperlink>
      <w:r w:rsidR="00893F1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93F1E">
          <w:rPr>
            <w:rStyle w:val="a3"/>
            <w:sz w:val="24"/>
            <w:szCs w:val="24"/>
          </w:rPr>
          <w:t>http://</w:t>
        </w:r>
        <w:r w:rsidR="00893F1E">
          <w:rPr>
            <w:rStyle w:val="a3"/>
            <w:sz w:val="24"/>
            <w:szCs w:val="24"/>
            <w:lang w:val="en-US"/>
          </w:rPr>
          <w:t>doctor</w:t>
        </w:r>
        <w:r w:rsidR="00893F1E">
          <w:rPr>
            <w:rStyle w:val="a3"/>
            <w:sz w:val="24"/>
            <w:szCs w:val="24"/>
          </w:rPr>
          <w:t>-</w:t>
        </w:r>
        <w:r w:rsidR="00893F1E">
          <w:rPr>
            <w:rStyle w:val="a3"/>
            <w:sz w:val="24"/>
            <w:szCs w:val="24"/>
            <w:lang w:val="en-US"/>
          </w:rPr>
          <w:t>ru</w:t>
        </w:r>
        <w:r w:rsidR="00893F1E">
          <w:rPr>
            <w:rStyle w:val="a3"/>
            <w:sz w:val="24"/>
            <w:szCs w:val="24"/>
          </w:rPr>
          <w:t>.</w:t>
        </w:r>
        <w:r w:rsidR="00893F1E">
          <w:rPr>
            <w:rStyle w:val="a3"/>
            <w:sz w:val="24"/>
            <w:szCs w:val="24"/>
            <w:lang w:val="en-US"/>
          </w:rPr>
          <w:t>org</w:t>
        </w:r>
        <w:r w:rsidR="00893F1E">
          <w:rPr>
            <w:rStyle w:val="a3"/>
            <w:sz w:val="24"/>
            <w:szCs w:val="24"/>
          </w:rPr>
          <w:t>/</w:t>
        </w:r>
      </w:hyperlink>
    </w:p>
    <w:p w:rsidR="00893F1E" w:rsidRDefault="00893F1E" w:rsidP="00893F1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893F1E" w:rsidRDefault="00893F1E" w:rsidP="00893F1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893F1E" w:rsidRDefault="007537EC" w:rsidP="00893F1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893F1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480D"/>
    <w:multiLevelType w:val="hybridMultilevel"/>
    <w:tmpl w:val="D4380FF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F68A5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0089"/>
    <w:rsid w:val="00065788"/>
    <w:rsid w:val="00081B27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3F9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72541"/>
    <w:rsid w:val="003818D0"/>
    <w:rsid w:val="003850D6"/>
    <w:rsid w:val="00386CD9"/>
    <w:rsid w:val="003A2C45"/>
    <w:rsid w:val="003A68DD"/>
    <w:rsid w:val="003B2718"/>
    <w:rsid w:val="003B4B1A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2082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03A5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93F1E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D672F"/>
    <w:rsid w:val="00AF3F59"/>
    <w:rsid w:val="00AF434C"/>
    <w:rsid w:val="00AF46E5"/>
    <w:rsid w:val="00AF68A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EF734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A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68A5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AF68A5"/>
    <w:pPr>
      <w:ind w:left="720"/>
    </w:pPr>
  </w:style>
  <w:style w:type="paragraph" w:customStyle="1" w:styleId="ConsPlusTitle">
    <w:name w:val="ConsPlusTitle"/>
    <w:uiPriority w:val="99"/>
    <w:rsid w:val="00AF6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AF68A5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AF68A5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AF68A5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081B27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81B2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893F1E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AD67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4937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4</cp:revision>
  <dcterms:created xsi:type="dcterms:W3CDTF">2018-11-06T01:15:00Z</dcterms:created>
  <dcterms:modified xsi:type="dcterms:W3CDTF">2018-11-06T01:32:00Z</dcterms:modified>
</cp:coreProperties>
</file>